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36" w:rsidRPr="00794636" w:rsidRDefault="00794636" w:rsidP="00794636">
      <w:pPr>
        <w:shd w:val="clear" w:color="auto" w:fill="FFFFFF"/>
        <w:spacing w:before="180" w:after="180" w:line="42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9"/>
          <w:szCs w:val="39"/>
          <w:lang w:eastAsia="ru-RU"/>
        </w:rPr>
      </w:pPr>
      <w:r w:rsidRPr="00794636">
        <w:rPr>
          <w:rFonts w:ascii="Arial" w:eastAsia="Times New Roman" w:hAnsi="Arial" w:cs="Arial"/>
          <w:b/>
          <w:bCs/>
          <w:color w:val="333333"/>
          <w:kern w:val="36"/>
          <w:sz w:val="39"/>
          <w:szCs w:val="39"/>
          <w:lang w:eastAsia="ru-RU"/>
        </w:rPr>
        <w:fldChar w:fldCharType="begin"/>
      </w:r>
      <w:r w:rsidRPr="00794636">
        <w:rPr>
          <w:rFonts w:ascii="Arial" w:eastAsia="Times New Roman" w:hAnsi="Arial" w:cs="Arial"/>
          <w:b/>
          <w:bCs/>
          <w:color w:val="333333"/>
          <w:kern w:val="36"/>
          <w:sz w:val="39"/>
          <w:szCs w:val="39"/>
          <w:lang w:eastAsia="ru-RU"/>
        </w:rPr>
        <w:instrText xml:space="preserve"> HYPERLINK "http://xn---66-qddohl3g.xn--p1ai/informatsionnaya-bezopasnost/detskie-bezopasnye-sajty" </w:instrText>
      </w:r>
      <w:r w:rsidRPr="00794636">
        <w:rPr>
          <w:rFonts w:ascii="Arial" w:eastAsia="Times New Roman" w:hAnsi="Arial" w:cs="Arial"/>
          <w:b/>
          <w:bCs/>
          <w:color w:val="333333"/>
          <w:kern w:val="36"/>
          <w:sz w:val="39"/>
          <w:szCs w:val="39"/>
          <w:lang w:eastAsia="ru-RU"/>
        </w:rPr>
        <w:fldChar w:fldCharType="separate"/>
      </w:r>
      <w:r w:rsidRPr="00794636">
        <w:rPr>
          <w:rFonts w:ascii="Arial" w:eastAsia="Times New Roman" w:hAnsi="Arial" w:cs="Arial"/>
          <w:b/>
          <w:bCs/>
          <w:color w:val="7FB508"/>
          <w:kern w:val="36"/>
          <w:sz w:val="39"/>
          <w:lang w:eastAsia="ru-RU"/>
        </w:rPr>
        <w:t>Детские безопасные сайты</w:t>
      </w:r>
      <w:r w:rsidRPr="00794636">
        <w:rPr>
          <w:rFonts w:ascii="Arial" w:eastAsia="Times New Roman" w:hAnsi="Arial" w:cs="Arial"/>
          <w:b/>
          <w:bCs/>
          <w:color w:val="333333"/>
          <w:kern w:val="36"/>
          <w:sz w:val="39"/>
          <w:szCs w:val="39"/>
          <w:lang w:eastAsia="ru-RU"/>
        </w:rPr>
        <w:fldChar w:fldCharType="end"/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5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http://www.saferunet.ru</w:t>
        </w:r>
      </w:hyperlink>
      <w:r w:rsidRPr="0079463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- Центр Безопасного Интернета в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России</w:t>
      </w:r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.С</w:t>
      </w:r>
      <w:proofErr w:type="gram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айт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посвящен проблеме безопасной, корректной и комфортной работы в Интернете. А конкретнее – он занимаемся </w:t>
      </w:r>
      <w:proofErr w:type="spellStart"/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Интернет-угрозами</w:t>
      </w:r>
      <w:proofErr w:type="spellEnd"/>
      <w:proofErr w:type="gram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spellStart"/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Интернет-безопасности</w:t>
      </w:r>
      <w:proofErr w:type="spellEnd"/>
      <w:proofErr w:type="gram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 России».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6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http://www.friendlyrunet.ru</w:t>
        </w:r>
      </w:hyperlink>
      <w:r w:rsidRPr="0079463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- Фонд «Дружественный Рунет». 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контента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а также в противодействии иным антиобщественным действиям в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Сети</w:t>
      </w:r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.Ф</w:t>
      </w:r>
      <w:proofErr w:type="gram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онд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«Дружественный Рунет»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</w:r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противоправном</w:t>
      </w:r>
      <w:proofErr w:type="gram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контенте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специализированная линия помощи для детей «Дети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онлайн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 и просветительские проекты. 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7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http://www.fid.su/projects/saferinternet/year/hotline/</w:t>
        </w:r>
      </w:hyperlink>
      <w:r w:rsidRPr="0079463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- </w:t>
      </w:r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Линия помощи «Дети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онлайн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онлайн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" является первым и единственным такого рода проектом в России и реализуется в рамках Года Безопасного Интернета в России.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8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http://www.microsoft.com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- Компания </w:t>
      </w:r>
      <w:proofErr w:type="spellStart"/>
      <w:r w:rsidRPr="0079463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fldChar w:fldCharType="begin"/>
      </w:r>
      <w:r w:rsidRPr="0079463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instrText xml:space="preserve"> HYPERLINK "http://www.microsoft.com/" \t "_blank" </w:instrText>
      </w:r>
      <w:r w:rsidRPr="0079463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fldChar w:fldCharType="separate"/>
      </w:r>
      <w:r w:rsidRPr="00794636">
        <w:rPr>
          <w:rFonts w:ascii="Helvetica" w:eastAsia="Times New Roman" w:hAnsi="Helvetica" w:cs="Helvetica"/>
          <w:b/>
          <w:bCs/>
          <w:color w:val="7FB508"/>
          <w:sz w:val="20"/>
          <w:lang w:eastAsia="ru-RU"/>
        </w:rPr>
        <w:t>Microsoft</w:t>
      </w:r>
      <w:proofErr w:type="spellEnd"/>
      <w:r w:rsidRPr="0079463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fldChar w:fldCharType="end"/>
      </w:r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разместила на своем 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794636" w:rsidRPr="00794636" w:rsidRDefault="00794636" w:rsidP="00794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9" w:tgtFrame="_blank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Безопасность дома</w:t>
        </w:r>
      </w:hyperlink>
    </w:p>
    <w:p w:rsidR="00794636" w:rsidRPr="00794636" w:rsidRDefault="00794636" w:rsidP="007946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10" w:tgtFrame="_blank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Учебные видеоматериалы</w:t>
        </w:r>
      </w:hyperlink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11" w:tgtFrame="_blank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Интернет-урок для учителей на тему «Безопасность детей в Интернете»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on-line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12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http://www.onlandia.org.ua/rus/html/etusivu.htm</w:t>
        </w:r>
      </w:hyperlink>
      <w:r w:rsidRPr="0079463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 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ON-ляндия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 безопасная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веб-страна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 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интернет-безопасности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изучив которую даже начинающие пользователи смогут эффективно использовать ресурсы сети и защитить себя </w:t>
      </w:r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</w:t>
      </w:r>
      <w:proofErr w:type="gram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нежелательного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контента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13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http://www.webkinz.com/ru_ru/</w:t>
        </w:r>
      </w:hyperlink>
      <w:r w:rsidRPr="0079463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- 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Webkinz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-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14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http://www.icensor.ru/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- Интернет-фильтр для детей. 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контроль за</w:t>
      </w:r>
      <w:proofErr w:type="gram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15" w:tgtFrame="_blank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www.tirnet.ru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Скретч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; создавать компьютерные игры, ориентированные на </w:t>
      </w:r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самых маленьких пользователей; активно занимается проблемой качества компьютерных игр и сайтов для детей. 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16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www.ms-education.ru</w:t>
        </w:r>
      </w:hyperlink>
      <w:r w:rsidRPr="0079463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</w:t>
      </w:r>
      <w:r w:rsidRPr="0079463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hyperlink r:id="rId17" w:history="1">
        <w:r w:rsidRPr="00794636">
          <w:rPr>
            <w:rFonts w:ascii="Helvetica" w:eastAsia="Times New Roman" w:hAnsi="Helvetica" w:cs="Helvetica"/>
            <w:color w:val="7FB508"/>
            <w:sz w:val="20"/>
            <w:lang w:eastAsia="ru-RU"/>
          </w:rPr>
          <w:t>www.apkpro.ru</w:t>
        </w:r>
      </w:hyperlink>
      <w:r w:rsidRPr="0079463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.</w:t>
      </w:r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веб-ссылок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18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http://www.nedopusti.ru/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-  социальный проект по защите прав детей   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spellStart"/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Интернет-технологий</w:t>
      </w:r>
      <w:proofErr w:type="spellEnd"/>
      <w:proofErr w:type="gram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»), Межрегиональная правозащитная общественная организация «Сопротивление».                    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19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http://psyparents.ru/</w:t>
        </w:r>
      </w:hyperlink>
      <w:r w:rsidRPr="00794636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 - Сайт «Детская психология для родителей» создан по заказу Департамента образования города Москвы и является </w:t>
      </w:r>
      <w:proofErr w:type="spellStart"/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интернет-проектом</w:t>
      </w:r>
      <w:proofErr w:type="spellEnd"/>
      <w:proofErr w:type="gram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20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http://www.za-partoi.ru/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 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21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http://www.newseducation.ru/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- "Большая перемена" сайт для школьников и их родителей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22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http://www.tvidi.ru/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-  «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Твиди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» - </w:t>
      </w:r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детский</w:t>
      </w:r>
      <w:proofErr w:type="gram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портал-соцсеть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игры, общение, дневники, фотографии и видеоматериалы.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23" w:history="1">
        <w:r w:rsidRPr="00794636">
          <w:rPr>
            <w:rFonts w:ascii="Helvetica" w:eastAsia="Times New Roman" w:hAnsi="Helvetica" w:cs="Helvetica"/>
            <w:color w:val="7FB508"/>
            <w:sz w:val="20"/>
            <w:lang w:eastAsia="ru-RU"/>
          </w:rPr>
          <w:t>www.mirbibigona.ru/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- «Страна друзей»</w:t>
      </w:r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:д</w:t>
      </w:r>
      <w:proofErr w:type="gram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етская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соцсеть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общение, музыка, фотоальбомы, игры, новости.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24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http://www.smeshariki.ru/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- «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Смешарики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»: развлекательная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соцсеть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игры, музыка, мультфильмы.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25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http://www.solnet.ee/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 -  «Солнышко»: детский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портал</w:t>
      </w:r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.Р</w:t>
      </w:r>
      <w:proofErr w:type="gram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азвивающие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обучающие игры для самых маленьких и еще много интересного и для родителей.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26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http://www.1001skazka.com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 - «1001 сказка». На сайте можно скачать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аудиофайлы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— сказки, аудиокниги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27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http://vkids.km.ru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Nachalka.info - учись, играй, развивайся!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28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http://www.nachalka.info/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-  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обучение по</w:t>
      </w:r>
      <w:proofErr w:type="gram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29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http://membrana.ru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– «Люди. Идеи Технологии». Информационно-образовательный интернет-журнал о новых технологиях.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30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http://www.teremoc.ru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- Детский сайт «ТЕРЕМОК» с развивающими играми, загадками, ребусами, мультфильмами.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31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http://www.murzilka.org/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- Сайт журнала «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Мурзилка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» со стихами, раскрасками, конкурсами и другой полезной информацией.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32" w:history="1">
        <w:proofErr w:type="spellStart"/>
        <w:r w:rsidRPr="00794636">
          <w:rPr>
            <w:rFonts w:ascii="Helvetica" w:eastAsia="Times New Roman" w:hAnsi="Helvetica" w:cs="Helvetica"/>
            <w:color w:val="7FB508"/>
            <w:sz w:val="20"/>
            <w:lang w:eastAsia="ru-RU"/>
          </w:rPr>
          <w:t>ladushki.ru</w:t>
        </w:r>
        <w:proofErr w:type="spellEnd"/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 - Сайт для малышей и 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малышек</w:t>
      </w:r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.М</w:t>
      </w:r>
      <w:proofErr w:type="gram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ультфильмы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азбука, счет, рисунки.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33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http://www.girl-and-boy.ru/index/about_girl_and_boy/0-14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34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http://pioner0001.narod.ru/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Пионерские странички о дружбе, друзьях и товарищах.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35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http://www.e-parta.ru/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-</w:t>
      </w:r>
      <w:proofErr w:type="spell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Блог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spellStart"/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видео-фильмы</w:t>
      </w:r>
      <w:proofErr w:type="spellEnd"/>
      <w:proofErr w:type="gram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обзоры лучших ресурсов Всемирной паутины.</w:t>
      </w:r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36" w:history="1">
        <w:r w:rsidRPr="00794636">
          <w:rPr>
            <w:rFonts w:ascii="Helvetica" w:eastAsia="Times New Roman" w:hAnsi="Helvetica" w:cs="Helvetica"/>
            <w:color w:val="7FB508"/>
            <w:sz w:val="20"/>
            <w:lang w:eastAsia="ru-RU"/>
          </w:rPr>
          <w:t>http://www.teenclub.ru/ </w:t>
        </w:r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- «</w:t>
        </w:r>
        <w:proofErr w:type="spellStart"/>
        <w:r w:rsidRPr="00794636">
          <w:rPr>
            <w:rFonts w:ascii="Helvetica" w:eastAsia="Times New Roman" w:hAnsi="Helvetica" w:cs="Helvetica"/>
            <w:color w:val="7FB508"/>
            <w:sz w:val="20"/>
            <w:lang w:eastAsia="ru-RU"/>
          </w:rPr>
          <w:t>Teen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club</w:t>
      </w:r>
      <w:proofErr w:type="spellEnd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» - портал для подростков. </w:t>
      </w:r>
      <w:proofErr w:type="gramStart"/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794636" w:rsidRPr="00794636" w:rsidRDefault="00794636" w:rsidP="0079463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37" w:history="1">
        <w:r w:rsidRPr="00794636">
          <w:rPr>
            <w:rFonts w:ascii="Helvetica" w:eastAsia="Times New Roman" w:hAnsi="Helvetica" w:cs="Helvetica"/>
            <w:b/>
            <w:bCs/>
            <w:color w:val="7FB508"/>
            <w:sz w:val="20"/>
            <w:lang w:eastAsia="ru-RU"/>
          </w:rPr>
          <w:t>http://web-landia.ru/</w:t>
        </w:r>
      </w:hyperlink>
      <w:r w:rsidRPr="0079463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- Страна лучших сайтов для детей.</w:t>
      </w:r>
    </w:p>
    <w:p w:rsidR="00A05FDC" w:rsidRDefault="00A05FDC"/>
    <w:sectPr w:rsidR="00A05FDC" w:rsidSect="00A0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1419"/>
    <w:multiLevelType w:val="multilevel"/>
    <w:tmpl w:val="6BBE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636"/>
    <w:rsid w:val="00794636"/>
    <w:rsid w:val="00A0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DC"/>
  </w:style>
  <w:style w:type="paragraph" w:styleId="1">
    <w:name w:val="heading 1"/>
    <w:basedOn w:val="a"/>
    <w:link w:val="10"/>
    <w:uiPriority w:val="9"/>
    <w:qFormat/>
    <w:rsid w:val="00794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946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46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1843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6608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" TargetMode="External"/><Relationship Id="rId13" Type="http://schemas.openxmlformats.org/officeDocument/2006/relationships/hyperlink" Target="http://www.webkinz.com/ru_ru/" TargetMode="External"/><Relationship Id="rId18" Type="http://schemas.openxmlformats.org/officeDocument/2006/relationships/hyperlink" Target="http://www.nedopusti.ru/" TargetMode="External"/><Relationship Id="rId26" Type="http://schemas.openxmlformats.org/officeDocument/2006/relationships/hyperlink" Target="http://www.1001skazka.com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newseducation.ru/" TargetMode="External"/><Relationship Id="rId34" Type="http://schemas.openxmlformats.org/officeDocument/2006/relationships/hyperlink" Target="http://pioner0001.narod.ru/" TargetMode="External"/><Relationship Id="rId7" Type="http://schemas.openxmlformats.org/officeDocument/2006/relationships/hyperlink" Target="http://www.fid.su/projects/saferinternet/year/hotline/" TargetMode="External"/><Relationship Id="rId12" Type="http://schemas.openxmlformats.org/officeDocument/2006/relationships/hyperlink" Target="http://www.onlandia.org.ua/rus/html/etusivu.htm" TargetMode="External"/><Relationship Id="rId17" Type="http://schemas.openxmlformats.org/officeDocument/2006/relationships/hyperlink" Target="http://www.apkpro.ru/" TargetMode="External"/><Relationship Id="rId25" Type="http://schemas.openxmlformats.org/officeDocument/2006/relationships/hyperlink" Target="http://www.solnet.ee/" TargetMode="External"/><Relationship Id="rId33" Type="http://schemas.openxmlformats.org/officeDocument/2006/relationships/hyperlink" Target="http://www.girl-and-boy.ru/index/about_girl_and_boy/0-1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s-education.ru/" TargetMode="External"/><Relationship Id="rId20" Type="http://schemas.openxmlformats.org/officeDocument/2006/relationships/hyperlink" Target="http://www.za-partoi.ru/" TargetMode="External"/><Relationship Id="rId29" Type="http://schemas.openxmlformats.org/officeDocument/2006/relationships/hyperlink" Target="http://membran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riendlyrunet.ru/" TargetMode="External"/><Relationship Id="rId11" Type="http://schemas.openxmlformats.org/officeDocument/2006/relationships/hyperlink" Target="http://vision.rambler.ru/users/ramblervision/1/137/" TargetMode="External"/><Relationship Id="rId24" Type="http://schemas.openxmlformats.org/officeDocument/2006/relationships/hyperlink" Target="http://www.smeshariki.ru/" TargetMode="External"/><Relationship Id="rId32" Type="http://schemas.openxmlformats.org/officeDocument/2006/relationships/hyperlink" Target="http://ladushki.ru/" TargetMode="External"/><Relationship Id="rId37" Type="http://schemas.openxmlformats.org/officeDocument/2006/relationships/hyperlink" Target="http://web-landia.ru/" TargetMode="External"/><Relationship Id="rId5" Type="http://schemas.openxmlformats.org/officeDocument/2006/relationships/hyperlink" Target="http://www.saferunet.ru/" TargetMode="External"/><Relationship Id="rId15" Type="http://schemas.openxmlformats.org/officeDocument/2006/relationships/hyperlink" Target="http://www.tirnet.ru/" TargetMode="External"/><Relationship Id="rId23" Type="http://schemas.openxmlformats.org/officeDocument/2006/relationships/hyperlink" Target="http://www.mirbibigona.ru/" TargetMode="External"/><Relationship Id="rId28" Type="http://schemas.openxmlformats.org/officeDocument/2006/relationships/hyperlink" Target="http://www.nachalka.info/" TargetMode="External"/><Relationship Id="rId36" Type="http://schemas.openxmlformats.org/officeDocument/2006/relationships/hyperlink" Target="http://www.teenclub.ru/%20-%20" TargetMode="External"/><Relationship Id="rId10" Type="http://schemas.openxmlformats.org/officeDocument/2006/relationships/hyperlink" Target="http://www.microsoft.com/rus/protect/videos/default.mspx" TargetMode="External"/><Relationship Id="rId19" Type="http://schemas.openxmlformats.org/officeDocument/2006/relationships/hyperlink" Target="http://psyparents.ru/" TargetMode="External"/><Relationship Id="rId31" Type="http://schemas.openxmlformats.org/officeDocument/2006/relationships/hyperlink" Target="http://www.murzilk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rus/protect/default.mspx" TargetMode="External"/><Relationship Id="rId14" Type="http://schemas.openxmlformats.org/officeDocument/2006/relationships/hyperlink" Target="http://www.icensor.ru/" TargetMode="External"/><Relationship Id="rId22" Type="http://schemas.openxmlformats.org/officeDocument/2006/relationships/hyperlink" Target="http://www.tvidi.ru/" TargetMode="External"/><Relationship Id="rId27" Type="http://schemas.openxmlformats.org/officeDocument/2006/relationships/hyperlink" Target="http://vkids.km.ru/" TargetMode="External"/><Relationship Id="rId30" Type="http://schemas.openxmlformats.org/officeDocument/2006/relationships/hyperlink" Target="http://www.teremoc.ru/" TargetMode="External"/><Relationship Id="rId35" Type="http://schemas.openxmlformats.org/officeDocument/2006/relationships/hyperlink" Target="http://www.e-par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1616</Words>
  <Characters>9216</Characters>
  <Application>Microsoft Office Word</Application>
  <DocSecurity>0</DocSecurity>
  <Lines>76</Lines>
  <Paragraphs>21</Paragraphs>
  <ScaleCrop>false</ScaleCrop>
  <Company>Microsoft</Company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</dc:creator>
  <cp:lastModifiedBy>MMS</cp:lastModifiedBy>
  <cp:revision>1</cp:revision>
  <dcterms:created xsi:type="dcterms:W3CDTF">2018-06-08T16:46:00Z</dcterms:created>
  <dcterms:modified xsi:type="dcterms:W3CDTF">2018-06-08T16:46:00Z</dcterms:modified>
</cp:coreProperties>
</file>