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F2" w:rsidRPr="00E12FF2" w:rsidRDefault="00E12FF2" w:rsidP="00E12FF2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D5E75"/>
          <w:kern w:val="36"/>
          <w:sz w:val="42"/>
          <w:szCs w:val="42"/>
          <w:lang w:eastAsia="ru-RU"/>
        </w:rPr>
      </w:pPr>
      <w:r w:rsidRPr="00E12FF2">
        <w:rPr>
          <w:rFonts w:ascii="inherit" w:eastAsia="Times New Roman" w:hAnsi="inherit" w:cs="Times New Roman"/>
          <w:b/>
          <w:bCs/>
          <w:color w:val="4D5E75"/>
          <w:kern w:val="36"/>
          <w:sz w:val="42"/>
          <w:szCs w:val="42"/>
          <w:lang w:eastAsia="ru-RU"/>
        </w:rPr>
        <w:t>Школы Дагестана перешли на дистанционное обучение</w:t>
      </w:r>
    </w:p>
    <w:p w:rsidR="00E12FF2" w:rsidRPr="00E12FF2" w:rsidRDefault="00E12FF2" w:rsidP="00E12FF2">
      <w:pPr>
        <w:shd w:val="clear" w:color="auto" w:fill="FFFFFF"/>
        <w:spacing w:line="240" w:lineRule="auto"/>
        <w:jc w:val="right"/>
        <w:textAlignment w:val="baseline"/>
        <w:rPr>
          <w:rFonts w:ascii="Trebuchet MS" w:eastAsia="Times New Roman" w:hAnsi="Trebuchet MS" w:cs="Times New Roman"/>
          <w:color w:val="B1B1B1"/>
          <w:sz w:val="24"/>
          <w:szCs w:val="24"/>
          <w:lang w:eastAsia="ru-RU"/>
        </w:rPr>
      </w:pPr>
      <w:r w:rsidRPr="00E12FF2">
        <w:rPr>
          <w:rFonts w:ascii="Trebuchet MS" w:eastAsia="Times New Roman" w:hAnsi="Trebuchet MS" w:cs="Times New Roman"/>
          <w:color w:val="B1B1B1"/>
          <w:sz w:val="24"/>
          <w:szCs w:val="24"/>
          <w:lang w:eastAsia="ru-RU"/>
        </w:rPr>
        <w:t>Источник: Сайт Министерства образования и науки РД</w:t>
      </w:r>
    </w:p>
    <w:p w:rsidR="00E12FF2" w:rsidRPr="00E12FF2" w:rsidRDefault="00E12FF2" w:rsidP="00E12FF2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12FF2">
        <w:rPr>
          <w:rFonts w:ascii="Trebuchet MS" w:eastAsia="Times New Roman" w:hAnsi="Trebuchet MS" w:cs="Times New Roman"/>
          <w:noProof/>
          <w:color w:val="4F9D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2E3859D" wp14:editId="4D89D29E">
            <wp:extent cx="2286000" cy="1533525"/>
            <wp:effectExtent l="0" t="0" r="0" b="9525"/>
            <wp:docPr id="1" name="Рисунок 1" descr="http://storage.inovaco.ru/media/project_smi3_687/d2/a9/71/8e/ac/e3/image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project_smi3_687/d2/a9/71/8e/ac/e3/image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2FF2" w:rsidRPr="00E12FF2" w:rsidRDefault="00E12FF2" w:rsidP="00E12FF2">
      <w:pPr>
        <w:shd w:val="clear" w:color="auto" w:fill="EAEAEA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12FF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 общеобразовательных организациях Республики Дагестан прошли первые дистанционные уроки. 6 апреля педагоги и учащиеся протестировали новый формат работы, а уже с 7 апреля уроки проводятся в порядке установленного расписания.</w:t>
      </w:r>
    </w:p>
    <w:p w:rsidR="00E12FF2" w:rsidRPr="00E12FF2" w:rsidRDefault="00E12FF2" w:rsidP="00E1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F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E12FF2" w:rsidRPr="00E12FF2" w:rsidRDefault="00E12FF2" w:rsidP="00E12F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Подготовка к переходу на онлайн-обучение велась в течение последних нескольких недель. В школы и колледжи были направлены методические рекомендации. Для консультации педагогов и родителей в </w:t>
      </w:r>
      <w:proofErr w:type="spell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РД в круглосуточном режиме осуществляет работу служба горячей линии.</w:t>
      </w:r>
    </w:p>
    <w:p w:rsidR="00E12FF2" w:rsidRPr="00E12FF2" w:rsidRDefault="00E12FF2" w:rsidP="00E12F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За короткое время Министерство образования и науки РД организовало обучение </w:t>
      </w:r>
      <w:proofErr w:type="spell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тьюторов</w:t>
      </w:r>
      <w:proofErr w:type="spell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дистанционного обучения из числа представителей муниципальных управлений образования. Программы курсов были разработаны Дагестанским институтом развития образования, а лекции и мастер-классы проводились в течение 10 дней на базе Республиканского центра дистанционного обучения детей-инвалидов. Участие в семинарах приняли более 1000 ответственных специалистов и педагогов.</w:t>
      </w:r>
    </w:p>
    <w:p w:rsidR="00E12FF2" w:rsidRPr="00E12FF2" w:rsidRDefault="00E12FF2" w:rsidP="00E12F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«Проделана большая работа. Это было непросто. Дистанционное обучение — вызов нового времени для всех нас. Мы столкнулись с разными </w:t>
      </w:r>
      <w:proofErr w:type="gram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сложностями</w:t>
      </w:r>
      <w:proofErr w:type="gram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и будем использовать этот бесценный опыт для дальнейшего развития цифровых технологий в сфере образования. Хочу выразить благодарность тем педагогам, которые, не боясь трудностей и возникших проблем в работе, творчески подошли к делу. </w:t>
      </w:r>
      <w:proofErr w:type="gram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Нельзя забывать, что 80% школ Дагестана расположены в сельской местности.</w:t>
      </w:r>
      <w:proofErr w:type="gram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Во многих из них отсутствует </w:t>
      </w:r>
      <w:proofErr w:type="gram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привычный жителям</w:t>
      </w:r>
      <w:proofErr w:type="gram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городов широкополосный интернет. Кроме того, не у всех дома есть компьютер, и далеко не всем доступны смартфоны и другие гаджеты. Мы прекрасно понимаем это и пытались учесть все нюансы. Школам предложены различные методы проектирования учебного процесса дистанционно», — подчеркивает вице-премьер — министр образования и науки РД </w:t>
      </w:r>
      <w:proofErr w:type="spell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Уммупазиль</w:t>
      </w:r>
      <w:proofErr w:type="spell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Омарова</w:t>
      </w:r>
      <w:proofErr w:type="spell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E12FF2" w:rsidRPr="00E12FF2" w:rsidRDefault="00E12FF2" w:rsidP="00E12F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Для педагогов, не имеющих возможности работать с учащимися из-за отсутствия подключения к сети Интернет, сформирована и размещена на сайте Республиканского центра дистанционного обучения детей-инвалидов база учебно-методических разработок. Ресурс будет пополняться разработками кафедр Дагестанского института развития образования. Кроме того, </w:t>
      </w:r>
      <w:proofErr w:type="gram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региональным</w:t>
      </w:r>
      <w:proofErr w:type="gram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тьюторам</w:t>
      </w:r>
      <w:proofErr w:type="spell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предложено дополнять данную обменную площадку разработками учителей нашего региона. Эта форма позволит педагогу скачать на свои электронные носители необходимые поурочные файлы для прохождения учебного материала.</w:t>
      </w:r>
    </w:p>
    <w:p w:rsidR="00E12FF2" w:rsidRPr="00E12FF2" w:rsidRDefault="00E12FF2" w:rsidP="00E12F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Также на данном сайте доступна пошаговая инструкция по внедрению дистанционного обучения в школах, использованию рекомендованных образовательных платформ и информационных ресурсов, в числе которых «Российская электронная школа», «</w:t>
      </w:r>
      <w:proofErr w:type="spell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Дневник</w:t>
      </w:r>
      <w:proofErr w:type="gram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.р</w:t>
      </w:r>
      <w:proofErr w:type="gram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</w:t>
      </w:r>
      <w:proofErr w:type="spell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» и </w:t>
      </w:r>
      <w:proofErr w:type="spell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мн.др</w:t>
      </w:r>
      <w:proofErr w:type="spell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E12FF2" w:rsidRPr="00E12FF2" w:rsidRDefault="00E12FF2" w:rsidP="00E12F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Выполнять домашнее задание детям помогают традиционные школьные тетради и учебники. Организовать досуг учащихся помогают занятия по дополнительному образованию. Полезный контент в дистанционном режиме ребятам предоставляют детский технопарк «</w:t>
      </w:r>
      <w:proofErr w:type="spell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Кванториум</w:t>
      </w:r>
      <w:proofErr w:type="spell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», Центр цифрового развития детей «IT-</w:t>
      </w:r>
      <w:proofErr w:type="spell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cube</w:t>
      </w:r>
      <w:proofErr w:type="spell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» и другие учреждения </w:t>
      </w:r>
      <w:proofErr w:type="spell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доп</w:t>
      </w:r>
      <w:proofErr w:type="gram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.о</w:t>
      </w:r>
      <w:proofErr w:type="gram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бразования</w:t>
      </w:r>
      <w:proofErr w:type="spell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E12FF2" w:rsidRPr="00E12FF2" w:rsidRDefault="00E12FF2" w:rsidP="00E12F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Дошкольные образовательные организации в республике закрыты.</w:t>
      </w:r>
    </w:p>
    <w:p w:rsidR="00E12FF2" w:rsidRPr="00E12FF2" w:rsidRDefault="00E12FF2" w:rsidP="00E12F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Профессиональные образовательные организации, так же, как и школы, продолжают работу в дистанционном режиме. Педагоги уже определились с выбором </w:t>
      </w:r>
      <w:proofErr w:type="gram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образовательных</w:t>
      </w:r>
      <w:proofErr w:type="gram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онлайн-платформ и провели тренировочные занятия. Практические занятия по рекомендациям </w:t>
      </w:r>
      <w:proofErr w:type="spell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РФ перенесены на летнее время.</w:t>
      </w:r>
    </w:p>
    <w:p w:rsidR="00E12FF2" w:rsidRPr="00E12FF2" w:rsidRDefault="00E12FF2" w:rsidP="00E12F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случае необходимости педагогам разрешено вести онлайн-уроки, находясь в образовательных организациях. Дети продолжают обучение на дому. В соответствии с Указом Главы Республики Дагестан Владимира Васильева принимаемые </w:t>
      </w:r>
      <w:proofErr w:type="gram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</w:t>
      </w:r>
      <w:proofErr w:type="gram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связи с угрозой распространения </w:t>
      </w:r>
      <w:proofErr w:type="spell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инфекции меры продлятся до улучшения эпидемиологической обстановки в регионе.</w:t>
      </w:r>
    </w:p>
    <w:p w:rsidR="00E12FF2" w:rsidRPr="00E12FF2" w:rsidRDefault="00E12FF2" w:rsidP="00E12FF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«Хочу призвать педагогическую и родительскую общественность республики проявить понимание, объединиться и сделать все возможное, чтобы не допустить срыва учебного процесса и обеспечить обучение детей в это непростое для всего мира время», — призывает глава </w:t>
      </w:r>
      <w:proofErr w:type="spell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РД </w:t>
      </w:r>
      <w:proofErr w:type="spell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Уммупазиль</w:t>
      </w:r>
      <w:proofErr w:type="spell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Омарова</w:t>
      </w:r>
      <w:proofErr w:type="spellEnd"/>
      <w:r w:rsidRPr="00E12F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BA2082" w:rsidRPr="00E12FF2" w:rsidRDefault="00BA2082" w:rsidP="00E12FF2"/>
    <w:sectPr w:rsidR="00BA2082" w:rsidRPr="00E1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90"/>
    <w:rsid w:val="000F5492"/>
    <w:rsid w:val="006D3990"/>
    <w:rsid w:val="00BA2082"/>
    <w:rsid w:val="00E12FF2"/>
    <w:rsid w:val="00EC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0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4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4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389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92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7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torage.inovaco.ru/media/project_smi3_687/d2/a9/71/8e/ac/e3/imag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islamrd</dc:creator>
  <cp:keywords/>
  <dc:description/>
  <cp:lastModifiedBy>islamrd</cp:lastModifiedBy>
  <cp:revision>4</cp:revision>
  <dcterms:created xsi:type="dcterms:W3CDTF">2020-04-08T14:23:00Z</dcterms:created>
  <dcterms:modified xsi:type="dcterms:W3CDTF">2020-04-08T14:50:00Z</dcterms:modified>
</cp:coreProperties>
</file>