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05" w:rsidRPr="00A70105" w:rsidRDefault="00A70105" w:rsidP="00A70105">
      <w:pPr>
        <w:spacing w:after="0" w:line="240" w:lineRule="auto"/>
        <w:jc w:val="center"/>
        <w:rPr>
          <w:b/>
          <w:sz w:val="28"/>
          <w:szCs w:val="28"/>
        </w:rPr>
      </w:pPr>
      <w:r w:rsidRPr="00A70105">
        <w:rPr>
          <w:b/>
          <w:sz w:val="28"/>
          <w:szCs w:val="28"/>
        </w:rPr>
        <w:t>Инструкция для участника экзамена, зачитываемая организатором в аудитории перед началом единого государственного экзамена</w:t>
      </w:r>
    </w:p>
    <w:p w:rsidR="00A70105" w:rsidRPr="00A70105" w:rsidRDefault="00A70105" w:rsidP="00A70105">
      <w:pPr>
        <w:spacing w:after="0" w:line="240" w:lineRule="auto"/>
        <w:jc w:val="center"/>
        <w:rPr>
          <w:b/>
          <w:sz w:val="28"/>
          <w:szCs w:val="28"/>
        </w:rPr>
      </w:pP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Подготовительные мероприятия: Не позднее 08:45 по московскому времени необходимо разместить на доске в аудитории информационный плакат с образцом для заполнения регистрационных </w:t>
      </w:r>
      <w:proofErr w:type="gramStart"/>
      <w:r w:rsidRPr="00A70105">
        <w:rPr>
          <w:sz w:val="28"/>
          <w:szCs w:val="28"/>
        </w:rPr>
        <w:t>полей бланка регистрации участника экзамена</w:t>
      </w:r>
      <w:proofErr w:type="gramEnd"/>
      <w:r w:rsidRPr="00A70105">
        <w:rPr>
          <w:sz w:val="28"/>
          <w:szCs w:val="28"/>
        </w:rPr>
        <w:t xml:space="preserve">. Код региона, код ППЭ, код предмета и его название, дата проведения ЕГЭ заполняются в бланках участника экзамена автоматически. Код образовательной организации заполняется в соответствии с формой ППЭ-16, поле «класс» участники экзамена заполняют самостоятельно, ФИО, данные паспорта участники экзамена заполняют, используя свои данные из документа, удостоверяющего личность. На доске необходимо указать номер аудитории, который следует писать, начиная с первой позиции, прописывая предшествующие нули, в случае если номер аудитории составляет менее 4-х знаков.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proofErr w:type="gramStart"/>
      <w:r w:rsidRPr="00A70105">
        <w:rPr>
          <w:sz w:val="28"/>
          <w:szCs w:val="28"/>
        </w:rPr>
        <w:t xml:space="preserve">Во время экзамена на рабочем столе участника экзамена, помимо ЭМ, могут находиться: </w:t>
      </w:r>
      <w:proofErr w:type="spellStart"/>
      <w:r w:rsidRPr="00A70105">
        <w:rPr>
          <w:sz w:val="28"/>
          <w:szCs w:val="28"/>
        </w:rPr>
        <w:t>гелевая</w:t>
      </w:r>
      <w:proofErr w:type="spellEnd"/>
      <w:r w:rsidRPr="00A70105">
        <w:rPr>
          <w:sz w:val="28"/>
          <w:szCs w:val="28"/>
        </w:rPr>
        <w:t xml:space="preserve"> ручка с чернилами черного цвета; документ, удостоверяющий личность; лекарства и питание (при необходимости); дополнительные материалы, которые можно использовать на ЕГЭ по отдельным учебным предметам: по математике – линейка, не содержащая справочной информации (далее – линейка) для построения чертежей и рисунков;</w:t>
      </w:r>
      <w:proofErr w:type="gramEnd"/>
      <w:r w:rsidRPr="00A70105">
        <w:rPr>
          <w:sz w:val="28"/>
          <w:szCs w:val="28"/>
        </w:rPr>
        <w:t xml:space="preserve"> </w:t>
      </w:r>
      <w:proofErr w:type="gramStart"/>
      <w:r w:rsidRPr="00A70105">
        <w:rPr>
          <w:sz w:val="28"/>
          <w:szCs w:val="28"/>
        </w:rPr>
        <w:t>по физике – линейка для построения графиков, оптических и электрических схем, и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A70105">
        <w:rPr>
          <w:sz w:val="28"/>
          <w:szCs w:val="28"/>
        </w:rPr>
        <w:t>sin</w:t>
      </w:r>
      <w:proofErr w:type="spellEnd"/>
      <w:r w:rsidRPr="00A70105">
        <w:rPr>
          <w:sz w:val="28"/>
          <w:szCs w:val="28"/>
        </w:rPr>
        <w:t xml:space="preserve">, </w:t>
      </w:r>
      <w:proofErr w:type="spellStart"/>
      <w:r w:rsidRPr="00A70105">
        <w:rPr>
          <w:sz w:val="28"/>
          <w:szCs w:val="28"/>
        </w:rPr>
        <w:t>cos</w:t>
      </w:r>
      <w:proofErr w:type="spellEnd"/>
      <w:r w:rsidRPr="00A70105">
        <w:rPr>
          <w:sz w:val="28"/>
          <w:szCs w:val="28"/>
        </w:rPr>
        <w:t xml:space="preserve">, </w:t>
      </w:r>
      <w:proofErr w:type="spellStart"/>
      <w:r w:rsidRPr="00A70105">
        <w:rPr>
          <w:sz w:val="28"/>
          <w:szCs w:val="28"/>
        </w:rPr>
        <w:t>tg</w:t>
      </w:r>
      <w:proofErr w:type="spellEnd"/>
      <w:r w:rsidRPr="00A70105">
        <w:rPr>
          <w:sz w:val="28"/>
          <w:szCs w:val="28"/>
        </w:rPr>
        <w:t xml:space="preserve">, </w:t>
      </w:r>
      <w:proofErr w:type="spellStart"/>
      <w:r w:rsidRPr="00A70105">
        <w:rPr>
          <w:sz w:val="28"/>
          <w:szCs w:val="28"/>
        </w:rPr>
        <w:t>ctg</w:t>
      </w:r>
      <w:proofErr w:type="spellEnd"/>
      <w:r w:rsidRPr="00A70105">
        <w:rPr>
          <w:sz w:val="28"/>
          <w:szCs w:val="28"/>
        </w:rPr>
        <w:t xml:space="preserve">, </w:t>
      </w:r>
      <w:proofErr w:type="spellStart"/>
      <w:r w:rsidRPr="00A70105">
        <w:rPr>
          <w:sz w:val="28"/>
          <w:szCs w:val="28"/>
        </w:rPr>
        <w:t>arcsin</w:t>
      </w:r>
      <w:proofErr w:type="spellEnd"/>
      <w:r w:rsidRPr="00A70105">
        <w:rPr>
          <w:sz w:val="28"/>
          <w:szCs w:val="28"/>
        </w:rPr>
        <w:t xml:space="preserve">, </w:t>
      </w:r>
      <w:proofErr w:type="spellStart"/>
      <w:r w:rsidRPr="00A70105">
        <w:rPr>
          <w:sz w:val="28"/>
          <w:szCs w:val="28"/>
        </w:rPr>
        <w:t>arccos</w:t>
      </w:r>
      <w:proofErr w:type="spellEnd"/>
      <w:r w:rsidRPr="00A70105">
        <w:rPr>
          <w:sz w:val="28"/>
          <w:szCs w:val="28"/>
        </w:rPr>
        <w:t xml:space="preserve">, </w:t>
      </w:r>
      <w:proofErr w:type="spellStart"/>
      <w:r w:rsidRPr="00A70105">
        <w:rPr>
          <w:sz w:val="28"/>
          <w:szCs w:val="28"/>
        </w:rPr>
        <w:t>arctg</w:t>
      </w:r>
      <w:proofErr w:type="spellEnd"/>
      <w:r w:rsidRPr="00A70105">
        <w:rPr>
          <w:sz w:val="28"/>
          <w:szCs w:val="28"/>
        </w:rPr>
        <w:t>), а также не осуществляющий функций средства связи, хранилища базы данных и не имеющий доступ к сетям передачи данных (в том числе к сети «Интернет») (далее – непрограммируемый</w:t>
      </w:r>
      <w:proofErr w:type="gramEnd"/>
      <w:r w:rsidRPr="00A70105">
        <w:rPr>
          <w:sz w:val="28"/>
          <w:szCs w:val="28"/>
        </w:rPr>
        <w:t xml:space="preserve"> калькулятор); по химии – непрограммируемый калькулятор,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 по географии – линейка для измерения расстояний по топографической карте, </w:t>
      </w:r>
      <w:proofErr w:type="gramStart"/>
      <w:r w:rsidRPr="00A70105">
        <w:rPr>
          <w:sz w:val="28"/>
          <w:szCs w:val="28"/>
        </w:rPr>
        <w:t>транспортир</w:t>
      </w:r>
      <w:proofErr w:type="gramEnd"/>
      <w:r w:rsidRPr="00A70105">
        <w:rPr>
          <w:sz w:val="28"/>
          <w:szCs w:val="28"/>
        </w:rPr>
        <w:t xml:space="preserve"> не содержащий справочной информации, для определения азимутов по топографической карте, непрограммируемый калькулятор;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Текст, который выделен жирным шрифтом, должен быть прочитан участникам экзамена слово в слово. Это делается для стандартизации процедуры проведения ЕГЭ. Комментарии, отмеченные курсивом, не читаются участникам. Они даны в помощь организатору. Инструктаж и экзамен проводятся в спокойной и доброжелательной обстановке.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lastRenderedPageBreak/>
        <w:t xml:space="preserve">специальные технические средства (для лиц с ограниченными возможностями здоровья (ОВЗ), детей-инвалидов, инвалидов); листы бумаги для черновиков со штампом образовательной организации, на базе которой расположен ППЭ (в случае проведения ЕГЭ по иностранным языкам (раздел «Говорение») не выдаются и не используются).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>Инструкция зачитывается участникам после их рассадки в аудитории не ранее 9:50. Инструкция для участников экзамена</w:t>
      </w:r>
      <w:proofErr w:type="gramStart"/>
      <w:r w:rsidRPr="00A70105">
        <w:rPr>
          <w:sz w:val="28"/>
          <w:szCs w:val="28"/>
        </w:rPr>
        <w:t xml:space="preserve"> П</w:t>
      </w:r>
      <w:proofErr w:type="gramEnd"/>
      <w:r w:rsidRPr="00A70105">
        <w:rPr>
          <w:sz w:val="28"/>
          <w:szCs w:val="28"/>
        </w:rPr>
        <w:t xml:space="preserve">ервая часть инструктажа (начало проведения с 09:50 по московскому времени): Уважаемые участники экзамена! Сегодня вы сдаете единый государственный экзамен (ЕГЭ) с использованием технологии печати полных комплектов экзаменационных материалов в аудиториях пункта проведения экзаменов (ППЭ).  Все задания составлены на основе школьной программы. Поэтому каждый из вас может успешно сдать ЕГЭ. В целях </w:t>
      </w:r>
      <w:proofErr w:type="gramStart"/>
      <w:r w:rsidRPr="00A70105">
        <w:rPr>
          <w:sz w:val="28"/>
          <w:szCs w:val="28"/>
        </w:rPr>
        <w:t>предупреждения нарушений порядка проведения экзамена</w:t>
      </w:r>
      <w:proofErr w:type="gramEnd"/>
      <w:r w:rsidRPr="00A70105">
        <w:rPr>
          <w:sz w:val="28"/>
          <w:szCs w:val="28"/>
        </w:rPr>
        <w:t xml:space="preserve"> в аудиториях ведется видеонаблюдение. Во время проведения экзамена вы должны соблюдать Порядок проведения ГИА-11. В ППЭ в день экзамена запрещается: 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proofErr w:type="gramStart"/>
      <w:r w:rsidRPr="00A70105">
        <w:rPr>
          <w:sz w:val="28"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 иметь при себе уведомление о регистрации на экзамен (при наличии – необходимо сдать его организаторам); выносить из аудиторий и ППЭ листы бумаги для черновиков, экзаменационные материалы на бумажном и (или) электронном носителях, фотографировать экзаменационные материалы;</w:t>
      </w:r>
      <w:proofErr w:type="gramEnd"/>
      <w:r w:rsidRPr="00A70105">
        <w:rPr>
          <w:sz w:val="28"/>
          <w:szCs w:val="28"/>
        </w:rPr>
        <w:t xml:space="preserve"> пользоваться справочными материалами, кроме тех, которые указаны в тексте контрольных измерительных материалов (КИМ); переписывать задания </w:t>
      </w:r>
      <w:proofErr w:type="gramStart"/>
      <w:r w:rsidRPr="00A70105">
        <w:rPr>
          <w:sz w:val="28"/>
          <w:szCs w:val="28"/>
        </w:rPr>
        <w:t>из</w:t>
      </w:r>
      <w:proofErr w:type="gramEnd"/>
      <w:r w:rsidRPr="00A70105">
        <w:rPr>
          <w:sz w:val="28"/>
          <w:szCs w:val="28"/>
        </w:rPr>
        <w:t xml:space="preserve"> </w:t>
      </w:r>
      <w:proofErr w:type="gramStart"/>
      <w:r w:rsidRPr="00A70105">
        <w:rPr>
          <w:sz w:val="28"/>
          <w:szCs w:val="28"/>
        </w:rPr>
        <w:t>КИМ</w:t>
      </w:r>
      <w:proofErr w:type="gramEnd"/>
      <w:r w:rsidRPr="00A70105">
        <w:rPr>
          <w:sz w:val="28"/>
          <w:szCs w:val="28"/>
        </w:rPr>
        <w:t xml:space="preserve"> в листы бумаги для черновиков (при необходимости можно делать заметки в КИМ); перемещаться по ППЭ во время экзамена без сопровождения организатора. Во время проведения экзамена запрещается: разговаривать, пересаживаться, обмениваться любыми материалами и предметами. В случае нарушения порядка проведения ЕГЭ вы будете удалены с экзамена.  В случае нарушения порядка проведения экзамена работниками ППЭ или другими участниками экзамена вы имеете право подать апелляцию о нарушении порядка проведения экзамена. Апелляция о нарушении установленного порядка проведения подается в день проведения экзамена члену государственной экзаменационной комиссии до выхода из ППЭ. Ознакомиться с результатами ЕГЭ вы сможете на Официальном портале Мэра и Правительства Москвы. Информация о дате ознакомления с результатами единого государственного экзамена размещена на доске (организатор обращает внимание участников экзамена на доску).  После получения результатов экзамена вы можете подать апелляцию о несогласии с выставленными баллами. Апелляция подается в </w:t>
      </w:r>
      <w:r w:rsidRPr="00A70105">
        <w:rPr>
          <w:sz w:val="28"/>
          <w:szCs w:val="28"/>
        </w:rPr>
        <w:lastRenderedPageBreak/>
        <w:t xml:space="preserve">течение двух рабочих дней, следующих за официальным днем объявления результатов экзамена по соответствующему предмету на Официальном сайте Мэра и Правительства Москвы. 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 и с нарушением участником экзамена требований Порядка и неправильным оформлением экзаменационной работы, не рассматривается.  </w:t>
      </w:r>
      <w:proofErr w:type="gramStart"/>
      <w:r w:rsidRPr="00A70105">
        <w:rPr>
          <w:sz w:val="28"/>
          <w:szCs w:val="28"/>
        </w:rPr>
        <w:t xml:space="preserve">Во время экзамена на вашем рабочем столе, помимо экзаменационных материалов, могут находиться только: </w:t>
      </w:r>
      <w:proofErr w:type="spellStart"/>
      <w:r w:rsidRPr="00A70105">
        <w:rPr>
          <w:sz w:val="28"/>
          <w:szCs w:val="28"/>
        </w:rPr>
        <w:t>гелевая</w:t>
      </w:r>
      <w:proofErr w:type="spellEnd"/>
      <w:r w:rsidRPr="00A70105">
        <w:rPr>
          <w:sz w:val="28"/>
          <w:szCs w:val="28"/>
        </w:rPr>
        <w:t xml:space="preserve"> ручка с чернилами черного цвета; документ, удостоверяющий личность; лекарства и питание (при необходимости); </w:t>
      </w:r>
      <w:proofErr w:type="gramEnd"/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листы бумаги для черновиков со штампом образовательной организации, в которой </w:t>
      </w:r>
      <w:proofErr w:type="gramStart"/>
      <w:r w:rsidRPr="00A70105">
        <w:rPr>
          <w:sz w:val="28"/>
          <w:szCs w:val="28"/>
        </w:rPr>
        <w:t>расположен</w:t>
      </w:r>
      <w:proofErr w:type="gramEnd"/>
      <w:r w:rsidRPr="00A70105">
        <w:rPr>
          <w:sz w:val="28"/>
          <w:szCs w:val="28"/>
        </w:rPr>
        <w:t xml:space="preserve"> ППЭ; дополнительные материалы, которые можно использовать на экзамене; специальные технические средства (для лиц с ограниченными возможностями здоровья, детей-инвалидов и инвалидов). По всем вопросам, связанным с проведением экзамена (за исключением вопросов по содержанию КИМ), вы можете обращаться к организаторам. В случае необходимости выхода из аудитории оставьте экзаменационные материалы на своем рабочем столе, а также документ, удостоверяющий личность, черновики, дополнительные материалы (при наличии) и письменные принадлежности. На территории ППЭ вас будет сопровождать организатор.  В случае плохого самочувствия незамедлительно обращайтесь к организаторам. В ППЭ присутствует медицинский работник. Напоминаем, что по состоянию здоровья и заключению медицинского работника, присутствующего в </w:t>
      </w:r>
      <w:proofErr w:type="gramStart"/>
      <w:r w:rsidRPr="00A70105">
        <w:rPr>
          <w:sz w:val="28"/>
          <w:szCs w:val="28"/>
        </w:rPr>
        <w:t>данном</w:t>
      </w:r>
      <w:proofErr w:type="gramEnd"/>
      <w:r w:rsidRPr="00A70105">
        <w:rPr>
          <w:sz w:val="28"/>
          <w:szCs w:val="28"/>
        </w:rPr>
        <w:t xml:space="preserve"> ППЭ, вы можете досрочно завершить выполнение экзаменационной работы и прийти на пересдачу.  Организатор обращает внимание участников экзамена на сейф-паке</w:t>
      </w:r>
      <w:proofErr w:type="gramStart"/>
      <w:r w:rsidRPr="00A70105">
        <w:rPr>
          <w:sz w:val="28"/>
          <w:szCs w:val="28"/>
        </w:rPr>
        <w:t>т(</w:t>
      </w:r>
      <w:proofErr w:type="spellStart"/>
      <w:proofErr w:type="gramEnd"/>
      <w:r w:rsidRPr="00A70105">
        <w:rPr>
          <w:sz w:val="28"/>
          <w:szCs w:val="28"/>
        </w:rPr>
        <w:t>ы</w:t>
      </w:r>
      <w:proofErr w:type="spellEnd"/>
      <w:r w:rsidRPr="00A70105">
        <w:rPr>
          <w:sz w:val="28"/>
          <w:szCs w:val="28"/>
        </w:rPr>
        <w:t xml:space="preserve">) с электронным носителем ЭМ. Экзаменационные материалы в аудиторию поступили на электронном  носителе в </w:t>
      </w:r>
      <w:proofErr w:type="spellStart"/>
      <w:proofErr w:type="gramStart"/>
      <w:r w:rsidRPr="00A70105">
        <w:rPr>
          <w:sz w:val="28"/>
          <w:szCs w:val="28"/>
        </w:rPr>
        <w:t>сейф-пакете</w:t>
      </w:r>
      <w:proofErr w:type="spellEnd"/>
      <w:proofErr w:type="gramEnd"/>
      <w:r w:rsidRPr="00A70105">
        <w:rPr>
          <w:sz w:val="28"/>
          <w:szCs w:val="28"/>
        </w:rPr>
        <w:t xml:space="preserve">. Упаковка </w:t>
      </w:r>
      <w:proofErr w:type="spellStart"/>
      <w:proofErr w:type="gramStart"/>
      <w:r w:rsidRPr="00A70105">
        <w:rPr>
          <w:sz w:val="28"/>
          <w:szCs w:val="28"/>
        </w:rPr>
        <w:t>сейф-пакета</w:t>
      </w:r>
      <w:proofErr w:type="spellEnd"/>
      <w:proofErr w:type="gramEnd"/>
      <w:r w:rsidRPr="00A70105">
        <w:rPr>
          <w:sz w:val="28"/>
          <w:szCs w:val="28"/>
        </w:rPr>
        <w:t xml:space="preserve"> не нарушена.  (Продемонстрировать целостность упаковки </w:t>
      </w:r>
      <w:proofErr w:type="spellStart"/>
      <w:r w:rsidRPr="00A70105">
        <w:rPr>
          <w:sz w:val="28"/>
          <w:szCs w:val="28"/>
        </w:rPr>
        <w:t>сейф-пакет</w:t>
      </w:r>
      <w:proofErr w:type="gramStart"/>
      <w:r w:rsidRPr="00A70105">
        <w:rPr>
          <w:sz w:val="28"/>
          <w:szCs w:val="28"/>
        </w:rPr>
        <w:t>а</w:t>
      </w:r>
      <w:proofErr w:type="spellEnd"/>
      <w:r w:rsidRPr="00A70105">
        <w:rPr>
          <w:sz w:val="28"/>
          <w:szCs w:val="28"/>
        </w:rPr>
        <w:t>(</w:t>
      </w:r>
      <w:proofErr w:type="spellStart"/>
      <w:proofErr w:type="gramEnd"/>
      <w:r w:rsidRPr="00A70105">
        <w:rPr>
          <w:sz w:val="28"/>
          <w:szCs w:val="28"/>
        </w:rPr>
        <w:t>ов</w:t>
      </w:r>
      <w:proofErr w:type="spellEnd"/>
      <w:r w:rsidRPr="00A70105">
        <w:rPr>
          <w:sz w:val="28"/>
          <w:szCs w:val="28"/>
        </w:rPr>
        <w:t xml:space="preserve">) с электронным носителем с ЭМ) В вашем присутствии будет выполнена печать индивидуальных комплектов с экзаменационными материалами. После чего экзаменационные материалы будут выданы вам.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Не ранее 10:00 по московскому времени организатор вскрывает сейф-пакет  с электронным носителем. Далее организаторам необходимо: Извлечь </w:t>
      </w:r>
      <w:proofErr w:type="spellStart"/>
      <w:r w:rsidRPr="00A70105">
        <w:rPr>
          <w:sz w:val="28"/>
          <w:szCs w:val="28"/>
        </w:rPr>
        <w:t>флеш-носитель</w:t>
      </w:r>
      <w:proofErr w:type="spellEnd"/>
      <w:r w:rsidRPr="00A70105">
        <w:rPr>
          <w:sz w:val="28"/>
          <w:szCs w:val="28"/>
        </w:rPr>
        <w:t xml:space="preserve"> из </w:t>
      </w:r>
      <w:proofErr w:type="spellStart"/>
      <w:proofErr w:type="gramStart"/>
      <w:r w:rsidRPr="00A70105">
        <w:rPr>
          <w:sz w:val="28"/>
          <w:szCs w:val="28"/>
        </w:rPr>
        <w:t>сейф-пакета</w:t>
      </w:r>
      <w:proofErr w:type="spellEnd"/>
      <w:proofErr w:type="gramEnd"/>
      <w:r w:rsidRPr="00A70105">
        <w:rPr>
          <w:sz w:val="28"/>
          <w:szCs w:val="28"/>
        </w:rPr>
        <w:t xml:space="preserve">. Организатор, ответственный за печать ЭМ, подключает </w:t>
      </w:r>
      <w:proofErr w:type="spellStart"/>
      <w:r w:rsidRPr="00A70105">
        <w:rPr>
          <w:sz w:val="28"/>
          <w:szCs w:val="28"/>
        </w:rPr>
        <w:t>флеш-носитель</w:t>
      </w:r>
      <w:proofErr w:type="spellEnd"/>
      <w:r w:rsidRPr="00A70105">
        <w:rPr>
          <w:sz w:val="28"/>
          <w:szCs w:val="28"/>
        </w:rPr>
        <w:t xml:space="preserve"> к станции печати, вводит количество ЭМ для печати и запускает процедуру расшифровки ЭМ (процедура расшифровки может быть инициирована, если техническим специалистом и членом ГЭК ранее был загружен и активирован ключ доступа к ЭМ).  Выполняется печать ЭМ и проверка качества печати контрольного листа полного комплекта </w:t>
      </w:r>
      <w:r w:rsidRPr="00A70105">
        <w:rPr>
          <w:sz w:val="28"/>
          <w:szCs w:val="28"/>
        </w:rPr>
        <w:lastRenderedPageBreak/>
        <w:t xml:space="preserve">(контрольный лист является последним в комплекте, первый – это бланк регистрации, никаких титульных листов не предусмотрено): отсутствие белых и темных полос, текст хорошо читаем и четко пропечатан, защитные знаки, расположенные по всей поверхности листа, четко видны; результат проверки сообщается организатору, ответственному за печать, для подтверждения качества печати в станции печати. Качественный комплект размещается на столе для выдачи участникам, некачественный откладывается. Далее начинается вторая часть инструктажа. Вам выдаются напечатанные в аудитории ППЭ индивидуальные комплекты. (Организатор раздает участникам распечатанные комплекты ЭМ).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До начала работы с бланками ЕГЭ проверьте комплектацию выданных экзаменационных материалов. В индивидуальном комплекте:  бланк регистрации;  бланк ответов № 1;  односторонний бланк ответов № 2 лист 1 (за исключением ЕГЭ по математике базового уровня); односторонний бланк ответов № 2 лист 2 (за исключением ЕГЭ по математике базового уровня); КИМ; контрольный лист с информацией о номере бланка регистрации и номере КИМ. Ознакомьтесь с информацией в средней части бланка регистрации по работе с индивидуальным комплектом и убедитесь в правильной комплектации. Проверьте, совпадает ли цифровое значение номера КИМ на первом                                   и последнем листах КИМ с номером КИМ на контрольном листе. Цифровое значение номера КИМ находится в средней части контрольного листа. Проверьте, совпадает ли цифровое значение номера на бланке регистрации с номером на контрольном листе. Номер бланка регистрации находится в средней части контрольного листа. Внимательно просмотрите текст КИМ, проверьте качество текста на полиграфические дефекты, количество страниц КИМ. Внимательно просмотрите бланки, проверьте качество печати </w:t>
      </w:r>
      <w:proofErr w:type="spellStart"/>
      <w:r w:rsidRPr="00A70105">
        <w:rPr>
          <w:sz w:val="28"/>
          <w:szCs w:val="28"/>
        </w:rPr>
        <w:t>штрихкодов</w:t>
      </w:r>
      <w:proofErr w:type="spellEnd"/>
      <w:r w:rsidRPr="00A70105">
        <w:rPr>
          <w:sz w:val="28"/>
          <w:szCs w:val="28"/>
        </w:rPr>
        <w:t xml:space="preserve"> и QR-кода, черных квадратов (реперов) на полиграфические дефекты. В случае если вы обнаружили несовпадения или полиграфические дефекты – обратитесь к организаторам.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При обнаружении несовпадений </w:t>
      </w:r>
      <w:proofErr w:type="spellStart"/>
      <w:proofErr w:type="gramStart"/>
      <w:r w:rsidRPr="00A70105">
        <w:rPr>
          <w:sz w:val="28"/>
          <w:szCs w:val="28"/>
        </w:rPr>
        <w:t>штрих-кодов</w:t>
      </w:r>
      <w:proofErr w:type="spellEnd"/>
      <w:proofErr w:type="gramEnd"/>
      <w:r w:rsidRPr="00A70105">
        <w:rPr>
          <w:sz w:val="28"/>
          <w:szCs w:val="28"/>
        </w:rPr>
        <w:t xml:space="preserve">, наличия лишних (нехватки) бланков, дефектов печати необходимо заменить полностью индивидуальный комплект, выполнив дополнительную печать полного комплекта ЭМ. Сделать паузу для проверки участниками комплектации </w:t>
      </w:r>
      <w:proofErr w:type="gramStart"/>
      <w:r w:rsidRPr="00A70105">
        <w:rPr>
          <w:sz w:val="28"/>
          <w:szCs w:val="28"/>
        </w:rPr>
        <w:t>выданных</w:t>
      </w:r>
      <w:proofErr w:type="gramEnd"/>
      <w:r w:rsidRPr="00A70105">
        <w:rPr>
          <w:sz w:val="28"/>
          <w:szCs w:val="28"/>
        </w:rPr>
        <w:t xml:space="preserve"> ЭМ. Приступаем к заполнению бланка регистрации. Записывайте буквы и цифры в соответствии с образцом на бланке. Каждая цифра, символ записывается в отдельную клетку, начиная с первой. Заполните регистрационные поля в соответствии с информацией на информационном стенде.  Обратите внимание участников на доску. Код региона, код ППЭ, код предмета и его название, дата проведения ЕГЭ заполнены автоматически. Заполните код образовательной организации, класс, номер аудитории. Поля </w:t>
      </w:r>
      <w:r w:rsidRPr="00A70105">
        <w:rPr>
          <w:sz w:val="28"/>
          <w:szCs w:val="28"/>
        </w:rPr>
        <w:lastRenderedPageBreak/>
        <w:t xml:space="preserve">«служебная отметка» и «резерв-1» не заполняются. Заполните сведения об участнике экзамена: фамилия, имя, отчество (при наличии), данные документа, удостоверяющего личность.  Сделать паузу для заполнения участниками бланков регистрации.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Поставьте вашу подпись в поле «подпись участника ЕГЭ», расположенном в нижней части бланка регистрации. (В случае если участник экзамена отказывается ставить личную подпись в бланке регистрации, организатор в аудитории ставит в бланке регистрации свою подпись). Приступаем к заполнению регистрационных полей бланков ответов. Код региона, код предмета и его название в бланке ответов №1 </w:t>
      </w:r>
      <w:proofErr w:type="gramStart"/>
      <w:r w:rsidRPr="00A70105">
        <w:rPr>
          <w:sz w:val="28"/>
          <w:szCs w:val="28"/>
        </w:rPr>
        <w:t>заполнены</w:t>
      </w:r>
      <w:proofErr w:type="gramEnd"/>
      <w:r w:rsidRPr="00A70105">
        <w:rPr>
          <w:sz w:val="28"/>
          <w:szCs w:val="28"/>
        </w:rPr>
        <w:t xml:space="preserve"> автоматически. Поставьте вашу подпись в поле «подпись участника ЕГЭ», расположенном в верхней части бланка ответов № 1. Служебное поле «Резерв-4» не заполняйте. Код региона, код предмета и его название, дополнительный бланк ответов № 2, Лист № на бланке ответов № 2 </w:t>
      </w:r>
      <w:proofErr w:type="gramStart"/>
      <w:r w:rsidRPr="00A70105">
        <w:rPr>
          <w:sz w:val="28"/>
          <w:szCs w:val="28"/>
        </w:rPr>
        <w:t>заполнены</w:t>
      </w:r>
      <w:proofErr w:type="gramEnd"/>
      <w:r w:rsidRPr="00A70105">
        <w:rPr>
          <w:sz w:val="28"/>
          <w:szCs w:val="28"/>
        </w:rPr>
        <w:t xml:space="preserve"> автоматически. Служебное поле «Резерв-5» не заполняйте. Организаторы проверяют правильность заполнения регистрационных полей на всех бланках ЕГЭ у каждого участника экзамена и соответствие данных участника экзамена в документе, удостоверяющем личность, и в бланке регистрации. Напоминаем основные правила по заполнению бланков ответов. При выполнении заданий внимательно читайте инструкции к заданиям, указанные у вас </w:t>
      </w:r>
      <w:proofErr w:type="gramStart"/>
      <w:r w:rsidRPr="00A70105">
        <w:rPr>
          <w:sz w:val="28"/>
          <w:szCs w:val="28"/>
        </w:rPr>
        <w:t>в</w:t>
      </w:r>
      <w:proofErr w:type="gramEnd"/>
      <w:r w:rsidRPr="00A70105">
        <w:rPr>
          <w:sz w:val="28"/>
          <w:szCs w:val="28"/>
        </w:rPr>
        <w:t xml:space="preserve"> КИМ. Записывайте ответы в соответствии с этими инструкциями. При выполнении заданий с кратким ответом ответ записывайте справа от номера задания в бланке ответов № 1. Не разрешается использовать при записи ответа на задания с кратким ответом никаких иных символов, кроме символов кириллицы, латиницы, арабских цифр, запятой и знака «дефис» («минус»). Вы можете заменить ошибочный ответ. Для замены внесенного в бланк ответов № 1 ответа в соответствующих полях замены нужно указать номер задания, ответ на который следует исправить, и записать новое значение верного ответа на указанное задание. Обращаем ваше внимание, что на бланках ответов № 1 и № 2 запрещается делать какие-либо записи и пометки, не относящиеся к ответам на задания, в том числе содержащие информацию о личности участника экзамена. Вы можете делать пометки в черновиках и КИМ. Также обращаем ваше внимание на то, что ответы, записанные в черновиках и КИМ, не проверяются.  В случае нехватки места в бланке ответов № 2 лист 1 и бланке ответов  № 2 лист 2 вы можете обратиться к организаторам за дополнительным бланком № 2. Оборотные стороны бланка ответов № 2 и дополнительных бланков ответов № 2 не заполняются и не проверяются. Апелляции по вопросам проверки записей на оборотной стороне рассматриваться также не будут. Организатор в аудитории пишет на доске время начала и окончания выполнения экзаменационной работы.  Начало </w:t>
      </w:r>
      <w:r w:rsidRPr="00A70105">
        <w:rPr>
          <w:sz w:val="28"/>
          <w:szCs w:val="28"/>
        </w:rPr>
        <w:lastRenderedPageBreak/>
        <w:t xml:space="preserve">выполнения экзаменационной работы: (объявить время начала экзамена). </w:t>
      </w:r>
      <w:r w:rsidRPr="00A70105">
        <w:rPr>
          <w:sz w:val="28"/>
          <w:szCs w:val="28"/>
        </w:rPr>
        <w:cr/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Окончание выполнения экзаменационной работы: (указать время). Запишите на доске время начала и окончания выполнения экзаменационной работы.  Время, отведенное на инструктаж и заполнение регистрационных частей бланков ЕГЭ, в общее время выполнения экзаменационной работы не включается. Перед  началом  выполнения  экзаменационной  работы, пожалуйста, сосредоточьтесь, внимательно прочитайте инструкцию к заданиям и сами задания. Не забывайте переносить ответы из черновика и КИМ в бланки ответов </w:t>
      </w:r>
      <w:proofErr w:type="spellStart"/>
      <w:r w:rsidRPr="00A70105">
        <w:rPr>
          <w:sz w:val="28"/>
          <w:szCs w:val="28"/>
        </w:rPr>
        <w:t>гелевой</w:t>
      </w:r>
      <w:proofErr w:type="spellEnd"/>
      <w:r w:rsidRPr="00A70105">
        <w:rPr>
          <w:sz w:val="28"/>
          <w:szCs w:val="28"/>
        </w:rPr>
        <w:t xml:space="preserve"> ручкой с чернилами черного цвета. Инструктаж закончен. Вы можете приступать к выполнению заданий. 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Желаем удачи!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За 30 минут до окончания выполнения экзаменационной работы необходимо объявить: До окончания выполнения экзаменационной работы осталось 30 минут.  Не забывайте переносить ответы из текста работы КИМ и черновика в бланки ответов. </w:t>
      </w:r>
    </w:p>
    <w:p w:rsidR="00A70105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 </w:t>
      </w:r>
    </w:p>
    <w:p w:rsidR="00FD08C3" w:rsidRPr="00A70105" w:rsidRDefault="00A70105" w:rsidP="00A70105">
      <w:pPr>
        <w:spacing w:after="0" w:line="240" w:lineRule="auto"/>
        <w:rPr>
          <w:sz w:val="28"/>
          <w:szCs w:val="28"/>
        </w:rPr>
      </w:pPr>
      <w:r w:rsidRPr="00A70105">
        <w:rPr>
          <w:sz w:val="28"/>
          <w:szCs w:val="28"/>
        </w:rPr>
        <w:t xml:space="preserve">За 5 минут до окончания выполнения экзаменационной работы необходимо объявить: До окончания выполнения экзаменационной работы осталось 5 минут. Проверьте, все ли ответы вы перенесли </w:t>
      </w:r>
      <w:proofErr w:type="gramStart"/>
      <w:r w:rsidRPr="00A70105">
        <w:rPr>
          <w:sz w:val="28"/>
          <w:szCs w:val="28"/>
        </w:rPr>
        <w:t>из</w:t>
      </w:r>
      <w:proofErr w:type="gramEnd"/>
      <w:r w:rsidRPr="00A70105">
        <w:rPr>
          <w:sz w:val="28"/>
          <w:szCs w:val="28"/>
        </w:rPr>
        <w:t xml:space="preserve"> </w:t>
      </w:r>
      <w:proofErr w:type="gramStart"/>
      <w:r w:rsidRPr="00A70105">
        <w:rPr>
          <w:sz w:val="28"/>
          <w:szCs w:val="28"/>
        </w:rPr>
        <w:t>КИМ</w:t>
      </w:r>
      <w:proofErr w:type="gramEnd"/>
      <w:r w:rsidRPr="00A70105">
        <w:rPr>
          <w:sz w:val="28"/>
          <w:szCs w:val="28"/>
        </w:rPr>
        <w:t xml:space="preserve"> и черновиков в бланки ответов. По окончании выполнения экзаменационной работы (экзамена) объявить: Выполнение экзаменационной работы окончено. Положите экзаменационные материалы на край стола. Мы пройдем и соберем ваши экзаменационные материалы. Организаторы осуществляют сбор ЭМ с рабочих мест участников экзамена в организованном порядке</w:t>
      </w:r>
    </w:p>
    <w:sectPr w:rsidR="00FD08C3" w:rsidRPr="00A7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70105"/>
    <w:rsid w:val="00A70105"/>
    <w:rsid w:val="00FD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2214</Words>
  <Characters>12626</Characters>
  <Application>Microsoft Office Word</Application>
  <DocSecurity>0</DocSecurity>
  <Lines>105</Lines>
  <Paragraphs>29</Paragraphs>
  <ScaleCrop>false</ScaleCrop>
  <Company/>
  <LinksUpToDate>false</LinksUpToDate>
  <CharactersWithSpaces>14811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2020-05-22T11:41:00Z</dcterms:created>
  <dcterms:modified xsi:type="dcterms:W3CDTF">2020-05-22T11:44:00Z</dcterms:modified>
</cp:coreProperties>
</file>